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42F" w:rsidRPr="009B242F" w:rsidRDefault="009B242F" w:rsidP="009B242F">
      <w:pPr>
        <w:ind w:left="-426"/>
        <w:jc w:val="center"/>
        <w:rPr>
          <w:b/>
          <w:color w:val="0070C0"/>
          <w:sz w:val="32"/>
          <w:szCs w:val="32"/>
        </w:rPr>
      </w:pPr>
      <w:r w:rsidRPr="009B242F">
        <w:rPr>
          <w:b/>
          <w:color w:val="0070C0"/>
          <w:sz w:val="32"/>
          <w:szCs w:val="32"/>
        </w:rPr>
        <w:t>Fédération Française d’études et de sports sous-marins</w:t>
      </w:r>
    </w:p>
    <w:p w:rsidR="00A85435" w:rsidRDefault="009B242F" w:rsidP="009B242F">
      <w:pPr>
        <w:ind w:left="-426"/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476161" cy="767522"/>
            <wp:effectExtent l="19050" t="0" r="339" b="0"/>
            <wp:docPr id="1" name="Image 0" descr="BlocMark_RégionSUD_FFESSM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Mark_RégionSUD_FFESSM-20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341" cy="76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42F" w:rsidRPr="0091601E" w:rsidRDefault="009B242F" w:rsidP="009B242F">
      <w:pPr>
        <w:ind w:left="-426"/>
        <w:jc w:val="center"/>
        <w:rPr>
          <w:b/>
          <w:noProof/>
          <w:color w:val="002060"/>
          <w:sz w:val="40"/>
          <w:szCs w:val="40"/>
          <w:lang w:eastAsia="fr-FR"/>
        </w:rPr>
      </w:pPr>
      <w:r w:rsidRPr="0091601E">
        <w:rPr>
          <w:b/>
          <w:noProof/>
          <w:color w:val="002060"/>
          <w:sz w:val="40"/>
          <w:szCs w:val="40"/>
          <w:lang w:eastAsia="fr-FR"/>
        </w:rPr>
        <w:t>Rapport d’Activités 2018</w:t>
      </w:r>
    </w:p>
    <w:p w:rsidR="009B242F" w:rsidRPr="009B242F" w:rsidRDefault="009B242F" w:rsidP="009B242F">
      <w:pPr>
        <w:ind w:left="-426"/>
        <w:jc w:val="center"/>
        <w:rPr>
          <w:b/>
          <w:noProof/>
          <w:color w:val="FF0000"/>
          <w:sz w:val="32"/>
          <w:szCs w:val="32"/>
          <w:lang w:eastAsia="fr-FR"/>
        </w:rPr>
      </w:pPr>
      <w:r w:rsidRPr="009B242F">
        <w:rPr>
          <w:b/>
          <w:noProof/>
          <w:color w:val="FF0000"/>
          <w:sz w:val="32"/>
          <w:szCs w:val="32"/>
          <w:lang w:eastAsia="fr-FR"/>
        </w:rPr>
        <w:t>Commission</w:t>
      </w:r>
      <w:r w:rsidR="00A2306E">
        <w:rPr>
          <w:b/>
          <w:noProof/>
          <w:color w:val="FF0000"/>
          <w:sz w:val="32"/>
          <w:szCs w:val="32"/>
          <w:lang w:eastAsia="fr-FR"/>
        </w:rPr>
        <w:t xml:space="preserve">  Hockey Sub</w:t>
      </w:r>
    </w:p>
    <w:tbl>
      <w:tblPr>
        <w:tblStyle w:val="Grilledutableau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48DD4" w:themeFill="text2" w:themeFillTint="99"/>
        <w:tblLook w:val="04A0"/>
      </w:tblPr>
      <w:tblGrid>
        <w:gridCol w:w="9212"/>
      </w:tblGrid>
      <w:tr w:rsidR="009B242F" w:rsidRPr="00C922B1" w:rsidTr="00C922B1">
        <w:tc>
          <w:tcPr>
            <w:tcW w:w="9212" w:type="dxa"/>
            <w:shd w:val="clear" w:color="auto" w:fill="548DD4" w:themeFill="text2" w:themeFillTint="99"/>
          </w:tcPr>
          <w:p w:rsidR="009B242F" w:rsidRPr="00C922B1" w:rsidRDefault="00C922B1" w:rsidP="009B242F">
            <w:pPr>
              <w:rPr>
                <w:b/>
                <w:color w:val="F2F2F2" w:themeColor="background1" w:themeShade="F2"/>
                <w:sz w:val="24"/>
                <w:szCs w:val="24"/>
              </w:rPr>
            </w:pPr>
            <w:r w:rsidRPr="00C922B1">
              <w:rPr>
                <w:b/>
                <w:color w:val="F2F2F2" w:themeColor="background1" w:themeShade="F2"/>
                <w:sz w:val="24"/>
                <w:szCs w:val="24"/>
              </w:rPr>
              <w:t>Récapitulatif du projet</w:t>
            </w:r>
          </w:p>
        </w:tc>
      </w:tr>
    </w:tbl>
    <w:p w:rsidR="00C922B1" w:rsidRPr="00C922B1" w:rsidRDefault="00C922B1" w:rsidP="009B242F">
      <w:pPr>
        <w:ind w:left="-426"/>
        <w:rPr>
          <w:sz w:val="16"/>
          <w:szCs w:val="16"/>
        </w:rPr>
      </w:pPr>
    </w:p>
    <w:tbl>
      <w:tblPr>
        <w:tblStyle w:val="Grilledutableau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8"/>
        <w:gridCol w:w="5953"/>
      </w:tblGrid>
      <w:tr w:rsidR="001A7CC4" w:rsidRPr="001A7CC4" w:rsidTr="001A7CC4">
        <w:tc>
          <w:tcPr>
            <w:tcW w:w="3228" w:type="dxa"/>
            <w:tcBorders>
              <w:bottom w:val="single" w:sz="4" w:space="0" w:color="auto"/>
            </w:tcBorders>
          </w:tcPr>
          <w:p w:rsidR="001A7CC4" w:rsidRPr="001A7CC4" w:rsidRDefault="001A7CC4" w:rsidP="00FF3A99">
            <w:pPr>
              <w:rPr>
                <w:sz w:val="24"/>
                <w:szCs w:val="24"/>
              </w:rPr>
            </w:pPr>
            <w:r w:rsidRPr="001A7CC4">
              <w:rPr>
                <w:sz w:val="24"/>
                <w:szCs w:val="24"/>
              </w:rPr>
              <w:t>Date du rapport</w:t>
            </w:r>
            <w:r w:rsidR="00FF3A99">
              <w:rPr>
                <w:sz w:val="24"/>
                <w:szCs w:val="24"/>
              </w:rPr>
              <w:t xml:space="preserve">  26</w:t>
            </w:r>
            <w:r w:rsidR="00A2306E">
              <w:rPr>
                <w:sz w:val="24"/>
                <w:szCs w:val="24"/>
              </w:rPr>
              <w:t>/10/2018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1A7CC4" w:rsidRPr="001A7CC4" w:rsidRDefault="001A7CC4" w:rsidP="009B242F">
            <w:pPr>
              <w:rPr>
                <w:sz w:val="24"/>
                <w:szCs w:val="24"/>
              </w:rPr>
            </w:pPr>
            <w:r w:rsidRPr="001A7CC4">
              <w:rPr>
                <w:sz w:val="24"/>
                <w:szCs w:val="24"/>
              </w:rPr>
              <w:t>Préparé par</w:t>
            </w:r>
          </w:p>
        </w:tc>
      </w:tr>
      <w:tr w:rsidR="001A7CC4" w:rsidRPr="001A7CC4" w:rsidTr="001A7CC4">
        <w:tc>
          <w:tcPr>
            <w:tcW w:w="3228" w:type="dxa"/>
            <w:tcBorders>
              <w:top w:val="single" w:sz="4" w:space="0" w:color="auto"/>
            </w:tcBorders>
          </w:tcPr>
          <w:p w:rsidR="001A7CC4" w:rsidRPr="001A7CC4" w:rsidRDefault="001A7CC4" w:rsidP="009B242F">
            <w:pPr>
              <w:rPr>
                <w:sz w:val="24"/>
                <w:szCs w:val="24"/>
              </w:rPr>
            </w:pPr>
            <w:r w:rsidRPr="001A7CC4">
              <w:rPr>
                <w:sz w:val="24"/>
                <w:szCs w:val="24"/>
              </w:rPr>
              <w:t>…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1A7CC4" w:rsidRPr="001A7CC4" w:rsidRDefault="00A2306E" w:rsidP="009B242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Thomas de Trébons</w:t>
            </w:r>
          </w:p>
        </w:tc>
      </w:tr>
    </w:tbl>
    <w:p w:rsidR="00C922B1" w:rsidRPr="001A7CC4" w:rsidRDefault="00C922B1" w:rsidP="009B242F">
      <w:pPr>
        <w:ind w:left="-426"/>
        <w:rPr>
          <w:color w:val="FFFFFF" w:themeColor="background1"/>
          <w:sz w:val="24"/>
          <w:szCs w:val="24"/>
        </w:rPr>
      </w:pPr>
    </w:p>
    <w:tbl>
      <w:tblPr>
        <w:tblStyle w:val="Grilledutableau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48DD4" w:themeFill="text2" w:themeFillTint="99"/>
        <w:tblLook w:val="04A0"/>
      </w:tblPr>
      <w:tblGrid>
        <w:gridCol w:w="9212"/>
      </w:tblGrid>
      <w:tr w:rsidR="001A7CC4" w:rsidRPr="001A7CC4" w:rsidTr="001A7CC4">
        <w:tc>
          <w:tcPr>
            <w:tcW w:w="9212" w:type="dxa"/>
            <w:shd w:val="clear" w:color="auto" w:fill="548DD4" w:themeFill="text2" w:themeFillTint="99"/>
          </w:tcPr>
          <w:p w:rsidR="001A7CC4" w:rsidRPr="001A7CC4" w:rsidRDefault="001A7CC4" w:rsidP="009B242F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1A7CC4">
              <w:rPr>
                <w:b/>
                <w:color w:val="FFFFFF" w:themeColor="background1"/>
                <w:sz w:val="24"/>
                <w:szCs w:val="24"/>
              </w:rPr>
              <w:t>SYNTHESE – Mot du Président</w:t>
            </w:r>
          </w:p>
        </w:tc>
      </w:tr>
    </w:tbl>
    <w:p w:rsidR="001A7CC4" w:rsidRDefault="00FF3A99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>Pour cette première année d’unification de la région CA et PA, à part la mise en place compliquée pour expliquer la répartition des budgets tout c’est bien déroulé ensuite avec un fort sentiment de satisfaction généralisé</w:t>
      </w:r>
    </w:p>
    <w:p w:rsidR="001A7CC4" w:rsidRDefault="001A7CC4" w:rsidP="009B242F">
      <w:pPr>
        <w:ind w:left="-426"/>
        <w:rPr>
          <w:color w:val="FFFFFF" w:themeColor="background1"/>
          <w:sz w:val="24"/>
          <w:szCs w:val="24"/>
        </w:rPr>
      </w:pPr>
    </w:p>
    <w:tbl>
      <w:tblPr>
        <w:tblStyle w:val="Grilledutableau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48DD4" w:themeFill="text2" w:themeFillTint="99"/>
        <w:tblLook w:val="04A0"/>
      </w:tblPr>
      <w:tblGrid>
        <w:gridCol w:w="9212"/>
      </w:tblGrid>
      <w:tr w:rsidR="001A7CC4" w:rsidTr="001A7CC4">
        <w:tc>
          <w:tcPr>
            <w:tcW w:w="9212" w:type="dxa"/>
            <w:shd w:val="clear" w:color="auto" w:fill="548DD4" w:themeFill="text2" w:themeFillTint="99"/>
          </w:tcPr>
          <w:p w:rsidR="001A7CC4" w:rsidRPr="0091601E" w:rsidRDefault="001A7CC4" w:rsidP="009B242F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91601E">
              <w:rPr>
                <w:b/>
                <w:color w:val="FFFFFF" w:themeColor="background1"/>
                <w:sz w:val="24"/>
                <w:szCs w:val="24"/>
              </w:rPr>
              <w:t>Compte Rendu de la Commission</w:t>
            </w:r>
          </w:p>
        </w:tc>
      </w:tr>
    </w:tbl>
    <w:p w:rsidR="001A7CC4" w:rsidRDefault="001A7CC4" w:rsidP="009B242F">
      <w:pPr>
        <w:ind w:left="-426"/>
        <w:rPr>
          <w:color w:val="FFFFFF" w:themeColor="background1"/>
          <w:sz w:val="24"/>
          <w:szCs w:val="24"/>
        </w:rPr>
      </w:pPr>
    </w:p>
    <w:p w:rsidR="001A7CC4" w:rsidRDefault="001A7CC4" w:rsidP="009B242F">
      <w:pPr>
        <w:ind w:left="-426"/>
        <w:rPr>
          <w:sz w:val="24"/>
          <w:szCs w:val="24"/>
          <w:u w:val="single"/>
        </w:rPr>
      </w:pPr>
      <w:r w:rsidRPr="0091601E">
        <w:rPr>
          <w:sz w:val="24"/>
          <w:szCs w:val="24"/>
          <w:u w:val="single"/>
        </w:rPr>
        <w:t>Actions menées :</w:t>
      </w:r>
      <w:r w:rsidR="00FF3A99">
        <w:rPr>
          <w:sz w:val="24"/>
          <w:szCs w:val="24"/>
          <w:u w:val="single"/>
        </w:rPr>
        <w:t xml:space="preserve"> </w:t>
      </w:r>
    </w:p>
    <w:p w:rsidR="00FF3A99" w:rsidRDefault="00FF3A99" w:rsidP="009B242F">
      <w:pPr>
        <w:ind w:left="-426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Mise en place de trois manches de championnat régionale qualificative pour le championnat de France</w:t>
      </w:r>
    </w:p>
    <w:p w:rsidR="001A7CC4" w:rsidRDefault="00FF3A99" w:rsidP="00FF3A99">
      <w:pPr>
        <w:ind w:left="-426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Création de deux équipes régionales et déplacement en championnat de France</w:t>
      </w:r>
    </w:p>
    <w:p w:rsidR="00FF3A99" w:rsidRPr="00FF3A99" w:rsidRDefault="00FF3A99" w:rsidP="00FF3A99">
      <w:pPr>
        <w:ind w:left="-426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Organisation de deux stages jeunes et féminins</w:t>
      </w:r>
    </w:p>
    <w:p w:rsidR="001A7CC4" w:rsidRPr="0091601E" w:rsidRDefault="001A7CC4" w:rsidP="009B242F">
      <w:pPr>
        <w:ind w:left="-426"/>
        <w:rPr>
          <w:sz w:val="24"/>
          <w:szCs w:val="24"/>
          <w:u w:val="single"/>
        </w:rPr>
      </w:pPr>
      <w:r w:rsidRPr="0091601E">
        <w:rPr>
          <w:sz w:val="24"/>
          <w:szCs w:val="24"/>
          <w:u w:val="single"/>
        </w:rPr>
        <w:t>Communication :</w:t>
      </w:r>
    </w:p>
    <w:p w:rsidR="0091601E" w:rsidRDefault="00FF3A99" w:rsidP="0091601E">
      <w:pPr>
        <w:ind w:left="-426"/>
        <w:rPr>
          <w:sz w:val="24"/>
          <w:szCs w:val="24"/>
        </w:rPr>
      </w:pPr>
      <w:r>
        <w:rPr>
          <w:sz w:val="24"/>
          <w:szCs w:val="24"/>
        </w:rPr>
        <w:t>Envois de conte rendu à la Provence et à var matin lors des évènements locaux</w:t>
      </w:r>
    </w:p>
    <w:p w:rsidR="001A7CC4" w:rsidRDefault="001A7CC4" w:rsidP="00FF3A99">
      <w:pPr>
        <w:ind w:left="-426"/>
        <w:rPr>
          <w:sz w:val="24"/>
          <w:szCs w:val="24"/>
          <w:u w:val="single"/>
        </w:rPr>
      </w:pPr>
      <w:r w:rsidRPr="0091601E">
        <w:rPr>
          <w:sz w:val="24"/>
          <w:szCs w:val="24"/>
          <w:u w:val="single"/>
        </w:rPr>
        <w:t>Pédagogie :</w:t>
      </w:r>
    </w:p>
    <w:p w:rsidR="00FF3A99" w:rsidRPr="00FF3A99" w:rsidRDefault="00FF3A99" w:rsidP="00FF3A99">
      <w:pPr>
        <w:ind w:left="-426"/>
        <w:rPr>
          <w:sz w:val="24"/>
          <w:szCs w:val="24"/>
        </w:rPr>
      </w:pPr>
      <w:r w:rsidRPr="00FF3A99">
        <w:rPr>
          <w:sz w:val="24"/>
          <w:szCs w:val="24"/>
        </w:rPr>
        <w:t>Etat des lieux des besoin</w:t>
      </w:r>
      <w:r>
        <w:rPr>
          <w:sz w:val="24"/>
          <w:szCs w:val="24"/>
        </w:rPr>
        <w:t>s</w:t>
      </w:r>
      <w:r w:rsidRPr="00FF3A99">
        <w:rPr>
          <w:sz w:val="24"/>
          <w:szCs w:val="24"/>
        </w:rPr>
        <w:t xml:space="preserve"> afin de mettre en place les formations pour 2018-19</w:t>
      </w:r>
    </w:p>
    <w:p w:rsidR="001A7CC4" w:rsidRPr="0091601E" w:rsidRDefault="001A7CC4" w:rsidP="009B242F">
      <w:pPr>
        <w:ind w:left="-426"/>
        <w:rPr>
          <w:sz w:val="24"/>
          <w:szCs w:val="24"/>
          <w:u w:val="single"/>
        </w:rPr>
      </w:pPr>
      <w:r w:rsidRPr="0091601E">
        <w:rPr>
          <w:sz w:val="24"/>
          <w:szCs w:val="24"/>
          <w:u w:val="single"/>
        </w:rPr>
        <w:t>Compétitions :</w:t>
      </w:r>
    </w:p>
    <w:p w:rsidR="00FF3A99" w:rsidRDefault="00FF3A99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>Organisation de trois championnats de France :</w:t>
      </w:r>
    </w:p>
    <w:p w:rsidR="00FF3A99" w:rsidRDefault="00FF3A99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Division trois masculine </w:t>
      </w:r>
    </w:p>
    <w:p w:rsidR="00FF3A99" w:rsidRDefault="00FF3A99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Juniors </w:t>
      </w:r>
    </w:p>
    <w:p w:rsidR="001A7CC4" w:rsidRDefault="00FF3A99" w:rsidP="009B242F">
      <w:pPr>
        <w:ind w:left="-426"/>
        <w:rPr>
          <w:sz w:val="24"/>
          <w:szCs w:val="24"/>
        </w:rPr>
      </w:pPr>
      <w:r>
        <w:rPr>
          <w:sz w:val="24"/>
          <w:szCs w:val="24"/>
        </w:rPr>
        <w:lastRenderedPageBreak/>
        <w:t>Minimes</w:t>
      </w:r>
    </w:p>
    <w:p w:rsidR="001A7CC4" w:rsidRPr="0091601E" w:rsidRDefault="006B264A" w:rsidP="006B264A">
      <w:pPr>
        <w:ind w:left="-426"/>
        <w:rPr>
          <w:sz w:val="24"/>
          <w:szCs w:val="24"/>
          <w:u w:val="single"/>
        </w:rPr>
      </w:pPr>
      <w:r w:rsidRPr="0091601E">
        <w:rPr>
          <w:sz w:val="24"/>
          <w:szCs w:val="24"/>
          <w:u w:val="single"/>
        </w:rPr>
        <w:t>Actualités :</w:t>
      </w:r>
    </w:p>
    <w:p w:rsidR="006B264A" w:rsidRDefault="00055660" w:rsidP="006B264A">
      <w:pPr>
        <w:ind w:left="-426"/>
        <w:rPr>
          <w:sz w:val="24"/>
          <w:szCs w:val="24"/>
        </w:rPr>
      </w:pPr>
      <w:r>
        <w:rPr>
          <w:sz w:val="24"/>
          <w:szCs w:val="24"/>
        </w:rPr>
        <w:t>Equipe féminine régionale championne de France</w:t>
      </w:r>
    </w:p>
    <w:p w:rsidR="00055660" w:rsidRDefault="00055660" w:rsidP="006B264A">
      <w:pPr>
        <w:ind w:left="-426"/>
        <w:rPr>
          <w:sz w:val="24"/>
          <w:szCs w:val="24"/>
        </w:rPr>
      </w:pPr>
      <w:r>
        <w:rPr>
          <w:sz w:val="24"/>
          <w:szCs w:val="24"/>
        </w:rPr>
        <w:t>Equipe de minime de de Hyeres vice-champion de France minimes</w:t>
      </w:r>
    </w:p>
    <w:p w:rsidR="00055660" w:rsidRDefault="00055660" w:rsidP="006B264A">
      <w:pPr>
        <w:ind w:left="-426"/>
        <w:rPr>
          <w:sz w:val="24"/>
          <w:szCs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4"/>
      </w:tblGrid>
      <w:tr w:rsidR="00055660" w:rsidTr="00055660">
        <w:trPr>
          <w:jc w:val="center"/>
        </w:trPr>
        <w:tc>
          <w:tcPr>
            <w:tcW w:w="7334" w:type="dxa"/>
          </w:tcPr>
          <w:p w:rsidR="00055660" w:rsidRDefault="00055660" w:rsidP="008A4A7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519930" cy="3329940"/>
                  <wp:effectExtent l="0" t="0" r="0" b="0"/>
                  <wp:docPr id="2" name="Image 2" descr="C:\Users\YUJYH\AppData\Local\Microsoft\Windows\INetCache\Content.Word\champ hockey 06.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YUJYH\AppData\Local\Microsoft\Windows\INetCache\Content.Word\champ hockey 06.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930" cy="332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511238" cy="2820837"/>
                  <wp:effectExtent l="0" t="0" r="0" b="0"/>
                  <wp:docPr id="3" name="Image 3" descr="C:\Users\YUJYH\AppData\Local\Microsoft\Windows\INetCache\Content.Word\Sans ti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YUJYH\AppData\Local\Microsoft\Windows\INetCache\Content.Word\Sans ti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669" cy="282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055660" w:rsidRDefault="00055660" w:rsidP="00055660">
      <w:pPr>
        <w:ind w:left="-426"/>
        <w:rPr>
          <w:sz w:val="24"/>
          <w:szCs w:val="24"/>
        </w:rPr>
      </w:pPr>
    </w:p>
    <w:p w:rsidR="00055660" w:rsidRPr="006B264A" w:rsidRDefault="00055660" w:rsidP="00055660">
      <w:pPr>
        <w:ind w:left="-426"/>
        <w:jc w:val="center"/>
        <w:rPr>
          <w:i/>
          <w:color w:val="0070C0"/>
          <w:sz w:val="24"/>
          <w:szCs w:val="24"/>
        </w:rPr>
      </w:pPr>
      <w:r w:rsidRPr="006B264A">
        <w:rPr>
          <w:i/>
          <w:color w:val="0070C0"/>
          <w:sz w:val="24"/>
          <w:szCs w:val="24"/>
        </w:rPr>
        <w:t>Possibilités de mettre des images dans le compte rendu</w:t>
      </w:r>
    </w:p>
    <w:p w:rsidR="00055660" w:rsidRDefault="00055660" w:rsidP="006B264A">
      <w:pPr>
        <w:ind w:left="-426"/>
        <w:rPr>
          <w:sz w:val="24"/>
          <w:szCs w:val="24"/>
        </w:rPr>
      </w:pPr>
    </w:p>
    <w:sectPr w:rsidR="00055660" w:rsidSect="006B264A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compat/>
  <w:rsids>
    <w:rsidRoot w:val="009B242F"/>
    <w:rsid w:val="00055660"/>
    <w:rsid w:val="001A7CC4"/>
    <w:rsid w:val="006B264A"/>
    <w:rsid w:val="0091601E"/>
    <w:rsid w:val="009B242F"/>
    <w:rsid w:val="00A2306E"/>
    <w:rsid w:val="00A85435"/>
    <w:rsid w:val="00AA6C26"/>
    <w:rsid w:val="00C36264"/>
    <w:rsid w:val="00C922B1"/>
    <w:rsid w:val="00F0455B"/>
    <w:rsid w:val="00FD3F2C"/>
    <w:rsid w:val="00FF3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4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242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B2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</dc:creator>
  <cp:lastModifiedBy>portable</cp:lastModifiedBy>
  <cp:revision>2</cp:revision>
  <dcterms:created xsi:type="dcterms:W3CDTF">2018-10-29T11:17:00Z</dcterms:created>
  <dcterms:modified xsi:type="dcterms:W3CDTF">2018-10-29T11:17:00Z</dcterms:modified>
</cp:coreProperties>
</file>